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63" w:rsidRPr="002519C3" w:rsidRDefault="0070138B" w:rsidP="000C60B5">
      <w:pPr>
        <w:spacing w:after="120" w:line="240" w:lineRule="auto"/>
        <w:jc w:val="right"/>
        <w:rPr>
          <w:rFonts w:ascii="Times New Roman" w:eastAsia="Calibri" w:hAnsi="Times New Roman" w:cs="Times New Roman"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</w:t>
      </w:r>
      <w:r w:rsidR="00680463"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 xml:space="preserve">   </w:t>
      </w:r>
      <w:r w:rsidR="00680463" w:rsidRPr="002519C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="00680463" w:rsidRPr="002519C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                          </w:t>
      </w:r>
      <w:r w:rsidR="00680463" w:rsidRPr="002519C3">
        <w:rPr>
          <w:rFonts w:ascii="Times New Roman" w:eastAsia="Calibri" w:hAnsi="Times New Roman" w:cs="Times New Roman"/>
          <w:sz w:val="48"/>
          <w:szCs w:val="48"/>
          <w:lang w:val="uk-UA"/>
        </w:rPr>
        <w:tab/>
      </w:r>
      <w:r w:rsidR="00680463" w:rsidRPr="002519C3">
        <w:rPr>
          <w:rFonts w:ascii="Times New Roman" w:eastAsia="Calibri" w:hAnsi="Times New Roman" w:cs="Times New Roman"/>
          <w:sz w:val="48"/>
          <w:szCs w:val="48"/>
        </w:rPr>
        <w:t xml:space="preserve">  </w:t>
      </w:r>
    </w:p>
    <w:p w:rsidR="00680463" w:rsidRPr="002519C3" w:rsidRDefault="00680463" w:rsidP="00680463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19C3">
        <w:rPr>
          <w:rFonts w:ascii="Times New Roman" w:eastAsia="Calibri" w:hAnsi="Times New Roman" w:cs="Times New Roman"/>
          <w:sz w:val="48"/>
          <w:szCs w:val="48"/>
          <w:lang w:val="uk-UA"/>
        </w:rPr>
        <w:t xml:space="preserve">                           </w:t>
      </w:r>
      <w:r w:rsidR="0070138B">
        <w:rPr>
          <w:rFonts w:ascii="Times New Roman" w:eastAsia="Calibri" w:hAnsi="Times New Roman" w:cs="Times New Roman"/>
          <w:sz w:val="48"/>
          <w:szCs w:val="48"/>
        </w:rPr>
        <w:t xml:space="preserve">        </w:t>
      </w:r>
      <w:r w:rsidRPr="00251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426098" wp14:editId="00805694">
            <wp:extent cx="428625" cy="581025"/>
            <wp:effectExtent l="0" t="0" r="9525" b="9525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63" w:rsidRPr="002519C3" w:rsidRDefault="00680463" w:rsidP="00680463">
      <w:pPr>
        <w:keepLines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19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</w:t>
      </w:r>
    </w:p>
    <w:p w:rsidR="00680463" w:rsidRPr="002519C3" w:rsidRDefault="00680463" w:rsidP="000C60B5">
      <w:pPr>
        <w:keepLines/>
        <w:spacing w:after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519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680463" w:rsidRPr="002519C3" w:rsidRDefault="00680463" w:rsidP="000C60B5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680463" w:rsidRPr="002519C3" w:rsidRDefault="00680463" w:rsidP="000C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19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C60B5" w:rsidRDefault="00680463" w:rsidP="000C60B5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680463" w:rsidRDefault="00680463" w:rsidP="000C60B5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C60B5" w:rsidRDefault="000C60B5" w:rsidP="000C60B5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463" w:rsidRDefault="00AE6259" w:rsidP="000C60B5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13</w:t>
      </w:r>
      <w:r w:rsidR="000C60B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0C60B5" w:rsidRPr="000C60B5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="000C60B5" w:rsidRPr="000C60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80463" w:rsidRPr="000C60B5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680463" w:rsidRPr="000C60B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80463" w:rsidRPr="000C60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80463" w:rsidRPr="000C60B5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0C60B5" w:rsidRPr="000C60B5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68046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60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804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0463" w:rsidRPr="00C230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463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6804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8046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376</w:t>
      </w:r>
      <w:bookmarkStart w:id="0" w:name="_GoBack"/>
      <w:bookmarkEnd w:id="0"/>
    </w:p>
    <w:p w:rsidR="00680463" w:rsidRDefault="00680463" w:rsidP="000C60B5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lang w:val="uk-UA"/>
        </w:rPr>
      </w:pPr>
    </w:p>
    <w:p w:rsidR="00680463" w:rsidRDefault="0070138B" w:rsidP="000C60B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 надання статусу дитини</w:t>
      </w:r>
      <w:r w:rsidRPr="0070138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сироти</w:t>
      </w:r>
      <w:r w:rsidR="006804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80463" w:rsidRPr="0001302E" w:rsidRDefault="00680463" w:rsidP="000C60B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</w:t>
      </w:r>
    </w:p>
    <w:p w:rsidR="00680463" w:rsidRDefault="00680463" w:rsidP="000C60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0C60B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п.п.4 п. «б» ч.1 ст.34, ст.59 Закону України «Про місцеве самоврядування в Україні», </w:t>
      </w:r>
      <w:r w:rsidR="000C6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позбавлених батьківського піклування», пп.22-24 Порядку провадження органами опіки та піклування діяльності, пов’язаної із захис</w:t>
      </w:r>
      <w:r w:rsidR="0070138B">
        <w:rPr>
          <w:rFonts w:ascii="Times New Roman" w:hAnsi="Times New Roman" w:cs="Times New Roman"/>
          <w:sz w:val="28"/>
          <w:szCs w:val="28"/>
          <w:lang w:val="uk-UA"/>
        </w:rPr>
        <w:t>том прав дитини, затвердженого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№866 від 24.09.2008 року, враховуючи подання </w:t>
      </w:r>
      <w:r w:rsidR="0070138B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свідоцтво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смерть </w:t>
      </w:r>
      <w:r w:rsidR="00075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серія </w:t>
      </w:r>
      <w:r w:rsidR="00075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 №ХХ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витяг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Державного реєстру актів цивільного стану громадян про народження  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зазначенням відомостей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батька 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першої статті 135 Сімейного кодексу України №000</w:t>
      </w:r>
      <w:r w:rsidR="00075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сформовано 20</w:t>
      </w:r>
      <w:r w:rsidR="00075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  міської ради </w:t>
      </w:r>
      <w:r w:rsidR="000C6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0E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0C60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0C60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0C60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0C60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0C60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0C60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70138B" w:rsidRDefault="0070138B" w:rsidP="00701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463" w:rsidRDefault="0070138B" w:rsidP="00680463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0750EA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50EA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50EA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750EA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C60B5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C60B5">
        <w:rPr>
          <w:rFonts w:ascii="Times New Roman" w:hAnsi="Times New Roman" w:cs="Times New Roman"/>
          <w:sz w:val="28"/>
          <w:szCs w:val="28"/>
          <w:lang w:val="uk-UA"/>
        </w:rPr>
        <w:t>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статус дитини-сироти</w:t>
      </w:r>
      <w:r w:rsidR="00680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38B" w:rsidRDefault="00680463" w:rsidP="00680463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гуманітарної сфери </w:t>
      </w:r>
      <w:r w:rsidR="000C60B5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Міщенко. </w:t>
      </w:r>
    </w:p>
    <w:p w:rsidR="000C60B5" w:rsidRDefault="000C60B5" w:rsidP="00680463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463" w:rsidRPr="00CF2864" w:rsidRDefault="00680463" w:rsidP="00680463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232921" w:rsidRDefault="00232921"/>
    <w:sectPr w:rsidR="00232921" w:rsidSect="000C6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7C"/>
    <w:rsid w:val="000750EA"/>
    <w:rsid w:val="000C60B5"/>
    <w:rsid w:val="00232921"/>
    <w:rsid w:val="00680463"/>
    <w:rsid w:val="0070138B"/>
    <w:rsid w:val="00AC697C"/>
    <w:rsid w:val="00A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kerspravami</cp:lastModifiedBy>
  <cp:revision>4</cp:revision>
  <dcterms:created xsi:type="dcterms:W3CDTF">2019-12-10T14:48:00Z</dcterms:created>
  <dcterms:modified xsi:type="dcterms:W3CDTF">2019-12-17T07:56:00Z</dcterms:modified>
</cp:coreProperties>
</file>